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493E" w14:textId="2EFF1367" w:rsidR="00B22F37" w:rsidRPr="00DB369C" w:rsidRDefault="00DB369C">
      <w:pPr>
        <w:rPr>
          <w:b/>
          <w:bCs/>
          <w:sz w:val="24"/>
          <w:szCs w:val="24"/>
          <w:u w:val="single"/>
        </w:rPr>
      </w:pPr>
      <w:r w:rsidRPr="00DB369C">
        <w:rPr>
          <w:b/>
          <w:bCs/>
          <w:sz w:val="24"/>
          <w:szCs w:val="24"/>
          <w:u w:val="single"/>
        </w:rPr>
        <w:t xml:space="preserve">RUR – </w:t>
      </w:r>
      <w:r w:rsidR="000666F0">
        <w:rPr>
          <w:b/>
          <w:bCs/>
          <w:sz w:val="24"/>
          <w:szCs w:val="24"/>
          <w:u w:val="single"/>
        </w:rPr>
        <w:t>návrh tematických okruhů pro vzdělávání</w:t>
      </w:r>
    </w:p>
    <w:p w14:paraId="7DFAAC36" w14:textId="77777777" w:rsidR="00DB369C" w:rsidRPr="00DB369C" w:rsidRDefault="00DB369C"/>
    <w:p w14:paraId="5C428E9B" w14:textId="5A7FA419" w:rsidR="00B22F37" w:rsidRPr="00DB369C" w:rsidRDefault="00B22F37">
      <w:pPr>
        <w:rPr>
          <w:b/>
          <w:bCs/>
        </w:rPr>
      </w:pPr>
      <w:r w:rsidRPr="00DB369C">
        <w:rPr>
          <w:b/>
          <w:bCs/>
        </w:rPr>
        <w:t>Image a identita</w:t>
      </w:r>
    </w:p>
    <w:p w14:paraId="494393DE" w14:textId="0F12C50C" w:rsidR="00170E29" w:rsidRPr="00DB369C" w:rsidRDefault="00170E29" w:rsidP="00DB369C">
      <w:pPr>
        <w:pStyle w:val="Odstavecseseznamem"/>
        <w:numPr>
          <w:ilvl w:val="0"/>
          <w:numId w:val="1"/>
        </w:numPr>
      </w:pPr>
      <w:r w:rsidRPr="00DB369C">
        <w:t>Využití místního dědictví pro rozvoj obcí a měst</w:t>
      </w:r>
    </w:p>
    <w:p w14:paraId="54EB40FF" w14:textId="6D40C1C2" w:rsidR="00170E29" w:rsidRPr="00DB369C" w:rsidRDefault="00170E29" w:rsidP="00DB369C">
      <w:pPr>
        <w:pStyle w:val="Odstavecseseznamem"/>
        <w:numPr>
          <w:ilvl w:val="0"/>
          <w:numId w:val="1"/>
        </w:numPr>
      </w:pPr>
      <w:r w:rsidRPr="00DB369C">
        <w:t>Sociální inovace pro řešení výzev lokalit a regionů (se zaměřením na lokality venkovské, periferní a transformující se</w:t>
      </w:r>
    </w:p>
    <w:p w14:paraId="076D68D8" w14:textId="316C746D" w:rsidR="00B22F37" w:rsidRPr="00DB369C" w:rsidRDefault="00B22F37">
      <w:pPr>
        <w:rPr>
          <w:b/>
          <w:bCs/>
        </w:rPr>
      </w:pPr>
      <w:r w:rsidRPr="00DB369C">
        <w:rPr>
          <w:b/>
          <w:bCs/>
        </w:rPr>
        <w:t>Efektivní využití obecního majetku pro lokální energetickou transformaci</w:t>
      </w:r>
    </w:p>
    <w:p w14:paraId="3C596D68" w14:textId="33A89B58" w:rsidR="00170E29" w:rsidRPr="00DB369C" w:rsidRDefault="00170E29" w:rsidP="00DB369C">
      <w:pPr>
        <w:pStyle w:val="Odstavecseseznamem"/>
        <w:numPr>
          <w:ilvl w:val="0"/>
          <w:numId w:val="2"/>
        </w:numPr>
      </w:pPr>
      <w:r w:rsidRPr="00DB369C">
        <w:t>Energetická transformace z pohledu obcí Ústeckého kraje</w:t>
      </w:r>
    </w:p>
    <w:p w14:paraId="3116DFD1" w14:textId="3E6911A8" w:rsidR="00170E29" w:rsidRPr="00DB369C" w:rsidRDefault="00170E29" w:rsidP="00DB369C">
      <w:pPr>
        <w:pStyle w:val="Odstavecseseznamem"/>
        <w:numPr>
          <w:ilvl w:val="0"/>
          <w:numId w:val="2"/>
        </w:numPr>
      </w:pPr>
      <w:r w:rsidRPr="00DB369C">
        <w:t>Energetická transformace z pohledu obcí Ústeckého kraje II</w:t>
      </w:r>
    </w:p>
    <w:p w14:paraId="34EA27F5" w14:textId="4DC6F789" w:rsidR="00B22F37" w:rsidRPr="00DB369C" w:rsidRDefault="00B22F37">
      <w:pPr>
        <w:rPr>
          <w:b/>
          <w:bCs/>
        </w:rPr>
      </w:pPr>
      <w:r w:rsidRPr="00DB369C">
        <w:rPr>
          <w:b/>
          <w:bCs/>
        </w:rPr>
        <w:t>Management veřejné správy</w:t>
      </w:r>
    </w:p>
    <w:p w14:paraId="6486682D" w14:textId="778035DE" w:rsidR="00170E29" w:rsidRPr="00DB369C" w:rsidRDefault="00170E29" w:rsidP="00DB369C">
      <w:pPr>
        <w:pStyle w:val="Odstavecseseznamem"/>
        <w:numPr>
          <w:ilvl w:val="0"/>
          <w:numId w:val="3"/>
        </w:numPr>
      </w:pPr>
      <w:r w:rsidRPr="00DB369C">
        <w:t>Inovace ve finančním řízení obcí</w:t>
      </w:r>
    </w:p>
    <w:p w14:paraId="02612AE0" w14:textId="3910237C" w:rsidR="00170E29" w:rsidRPr="00DB369C" w:rsidRDefault="00170E29" w:rsidP="00DB369C">
      <w:pPr>
        <w:pStyle w:val="Odstavecseseznamem"/>
        <w:numPr>
          <w:ilvl w:val="0"/>
          <w:numId w:val="3"/>
        </w:numPr>
      </w:pPr>
      <w:r w:rsidRPr="00DB369C">
        <w:t>Strategická komunikace a zapojování veřejnosti do rozhodovacích procesů</w:t>
      </w:r>
    </w:p>
    <w:p w14:paraId="6DF6E64E" w14:textId="4029B5FD" w:rsidR="00B22F37" w:rsidRPr="00DB369C" w:rsidRDefault="00B22F37">
      <w:pPr>
        <w:rPr>
          <w:b/>
          <w:bCs/>
        </w:rPr>
      </w:pPr>
      <w:r w:rsidRPr="00DB369C">
        <w:rPr>
          <w:b/>
          <w:bCs/>
        </w:rPr>
        <w:t>Sociální začleňování</w:t>
      </w:r>
    </w:p>
    <w:p w14:paraId="5218E350" w14:textId="64039639" w:rsidR="00170E29" w:rsidRPr="00DB369C" w:rsidRDefault="00170E29" w:rsidP="00DB369C">
      <w:pPr>
        <w:pStyle w:val="Odstavecseseznamem"/>
        <w:numPr>
          <w:ilvl w:val="0"/>
          <w:numId w:val="4"/>
        </w:numPr>
      </w:pPr>
      <w:r w:rsidRPr="00DB369C">
        <w:t>Realita sociálního vyloučení jedinců a rodin-inovativní přístup k pochopení a řešení problému</w:t>
      </w:r>
    </w:p>
    <w:p w14:paraId="02A706CC" w14:textId="2B75C973" w:rsidR="00170E29" w:rsidRPr="00DB369C" w:rsidRDefault="00170E29" w:rsidP="00DB369C">
      <w:pPr>
        <w:pStyle w:val="Odstavecseseznamem"/>
        <w:numPr>
          <w:ilvl w:val="0"/>
          <w:numId w:val="4"/>
        </w:numPr>
      </w:pPr>
      <w:r w:rsidRPr="00DB369C">
        <w:t>Rozhodování na základě faktů: Cesta k efektivní veřejné správě</w:t>
      </w:r>
    </w:p>
    <w:p w14:paraId="5DDCED85" w14:textId="77777777" w:rsidR="00DB369C" w:rsidRPr="00DB369C" w:rsidRDefault="00DB369C">
      <w:pPr>
        <w:rPr>
          <w:b/>
          <w:bCs/>
        </w:rPr>
      </w:pPr>
      <w:r w:rsidRPr="00DB369C">
        <w:rPr>
          <w:b/>
          <w:bCs/>
        </w:rPr>
        <w:t>Udržitelný management obcí a krajiny Ústeckého kraje</w:t>
      </w:r>
    </w:p>
    <w:p w14:paraId="42FBE691" w14:textId="43B6FB8B" w:rsidR="00170E29" w:rsidRPr="00DB369C" w:rsidRDefault="00DB369C" w:rsidP="00DB369C">
      <w:pPr>
        <w:pStyle w:val="Odstavecseseznamem"/>
        <w:numPr>
          <w:ilvl w:val="0"/>
          <w:numId w:val="5"/>
        </w:numPr>
      </w:pPr>
      <w:r w:rsidRPr="00DB369C">
        <w:t>Udržitelný management obcí – praxe pro budoucnost</w:t>
      </w:r>
    </w:p>
    <w:p w14:paraId="743A2BC7" w14:textId="481459B5" w:rsidR="00DB369C" w:rsidRPr="00DB369C" w:rsidRDefault="00DB369C" w:rsidP="00DB369C">
      <w:pPr>
        <w:pStyle w:val="Odstavecseseznamem"/>
        <w:numPr>
          <w:ilvl w:val="0"/>
          <w:numId w:val="5"/>
        </w:numPr>
      </w:pPr>
      <w:r w:rsidRPr="00DB369C">
        <w:t>Udržitelný management krajiny – cesta k odolné a živé krajině</w:t>
      </w:r>
    </w:p>
    <w:p w14:paraId="0542FA0F" w14:textId="7F90E1FA" w:rsidR="00B22F37" w:rsidRPr="00DB369C" w:rsidRDefault="00B22F37">
      <w:pPr>
        <w:rPr>
          <w:b/>
          <w:bCs/>
        </w:rPr>
      </w:pPr>
      <w:r w:rsidRPr="00DB369C">
        <w:rPr>
          <w:b/>
          <w:bCs/>
        </w:rPr>
        <w:t>Komunální služby</w:t>
      </w:r>
    </w:p>
    <w:p w14:paraId="1C2B338F" w14:textId="01584972" w:rsidR="00DB369C" w:rsidRPr="00915819" w:rsidRDefault="00DB369C" w:rsidP="00DB369C">
      <w:pPr>
        <w:pStyle w:val="Odstavecseseznamem"/>
        <w:numPr>
          <w:ilvl w:val="0"/>
          <w:numId w:val="6"/>
        </w:numPr>
      </w:pPr>
      <w:r w:rsidRPr="00915819">
        <w:t xml:space="preserve">Adaptace komunálních služeb na potřeby stárnoucí populace a vnímání kvality prostředí na příkladu nového fenoménu – </w:t>
      </w:r>
      <w:proofErr w:type="spellStart"/>
      <w:r w:rsidRPr="00915819">
        <w:t>littering</w:t>
      </w:r>
      <w:proofErr w:type="spellEnd"/>
    </w:p>
    <w:p w14:paraId="713139A3" w14:textId="402A6698" w:rsidR="00DB369C" w:rsidRPr="00DB369C" w:rsidRDefault="00DB369C" w:rsidP="00DB369C">
      <w:pPr>
        <w:pStyle w:val="Odstavecseseznamem"/>
        <w:numPr>
          <w:ilvl w:val="0"/>
          <w:numId w:val="6"/>
        </w:numPr>
      </w:pPr>
      <w:r w:rsidRPr="00DB369C">
        <w:t>Benchmarking veřejných služeb v obcích – Hodnocení veřejných služeb a využití jejich indikátorů při poptávce a realizaci služeb</w:t>
      </w:r>
    </w:p>
    <w:p w14:paraId="0FC68B81" w14:textId="2C779DEC" w:rsidR="00DB369C" w:rsidRPr="00DB369C" w:rsidRDefault="00DB369C" w:rsidP="00DB369C">
      <w:pPr>
        <w:pStyle w:val="Odstavecseseznamem"/>
        <w:numPr>
          <w:ilvl w:val="0"/>
          <w:numId w:val="6"/>
        </w:numPr>
      </w:pPr>
      <w:r w:rsidRPr="00DB369C">
        <w:t>Financování veřejných služeb – inovativní přístupy a nástroje k rozpočtování</w:t>
      </w:r>
    </w:p>
    <w:p w14:paraId="352382FD" w14:textId="6A8A51EC" w:rsidR="00B22F37" w:rsidRPr="00DB369C" w:rsidRDefault="00B22F37">
      <w:pPr>
        <w:rPr>
          <w:b/>
          <w:bCs/>
        </w:rPr>
      </w:pPr>
      <w:r w:rsidRPr="00DB369C">
        <w:rPr>
          <w:b/>
          <w:bCs/>
        </w:rPr>
        <w:t>Zdraví obyvatelstva</w:t>
      </w:r>
    </w:p>
    <w:p w14:paraId="694905B2" w14:textId="6F77B01B" w:rsidR="00B22F37" w:rsidRPr="00DB369C" w:rsidRDefault="00DB369C" w:rsidP="00DB369C">
      <w:pPr>
        <w:pStyle w:val="Odstavecseseznamem"/>
        <w:numPr>
          <w:ilvl w:val="0"/>
          <w:numId w:val="7"/>
        </w:numPr>
      </w:pPr>
      <w:r w:rsidRPr="00DB369C">
        <w:t>Podpora zdraví v Ústeckém kraji</w:t>
      </w:r>
    </w:p>
    <w:sectPr w:rsidR="00B22F37" w:rsidRPr="00DB3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61B58"/>
    <w:multiLevelType w:val="hybridMultilevel"/>
    <w:tmpl w:val="86E20762"/>
    <w:lvl w:ilvl="0" w:tplc="C46868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205E4"/>
    <w:multiLevelType w:val="hybridMultilevel"/>
    <w:tmpl w:val="56601FFE"/>
    <w:lvl w:ilvl="0" w:tplc="C46868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F4615"/>
    <w:multiLevelType w:val="hybridMultilevel"/>
    <w:tmpl w:val="BD3AD742"/>
    <w:lvl w:ilvl="0" w:tplc="C46868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854DC"/>
    <w:multiLevelType w:val="hybridMultilevel"/>
    <w:tmpl w:val="975AC77A"/>
    <w:lvl w:ilvl="0" w:tplc="C46868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357A4"/>
    <w:multiLevelType w:val="hybridMultilevel"/>
    <w:tmpl w:val="E34439EE"/>
    <w:lvl w:ilvl="0" w:tplc="C46868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23C7F"/>
    <w:multiLevelType w:val="hybridMultilevel"/>
    <w:tmpl w:val="4568F6C6"/>
    <w:lvl w:ilvl="0" w:tplc="C46868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E3750"/>
    <w:multiLevelType w:val="hybridMultilevel"/>
    <w:tmpl w:val="54BAE4F8"/>
    <w:lvl w:ilvl="0" w:tplc="C46868F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091274">
    <w:abstractNumId w:val="2"/>
  </w:num>
  <w:num w:numId="2" w16cid:durableId="1428963010">
    <w:abstractNumId w:val="3"/>
  </w:num>
  <w:num w:numId="3" w16cid:durableId="2013140361">
    <w:abstractNumId w:val="5"/>
  </w:num>
  <w:num w:numId="4" w16cid:durableId="548222931">
    <w:abstractNumId w:val="1"/>
  </w:num>
  <w:num w:numId="5" w16cid:durableId="1225683902">
    <w:abstractNumId w:val="6"/>
  </w:num>
  <w:num w:numId="6" w16cid:durableId="263655503">
    <w:abstractNumId w:val="4"/>
  </w:num>
  <w:num w:numId="7" w16cid:durableId="159477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07"/>
    <w:rsid w:val="000666F0"/>
    <w:rsid w:val="00170E29"/>
    <w:rsid w:val="001C06EF"/>
    <w:rsid w:val="00212DF2"/>
    <w:rsid w:val="002A1EF6"/>
    <w:rsid w:val="006E66E5"/>
    <w:rsid w:val="00915819"/>
    <w:rsid w:val="00A06807"/>
    <w:rsid w:val="00B22F37"/>
    <w:rsid w:val="00DB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350F"/>
  <w15:chartTrackingRefBased/>
  <w15:docId w15:val="{148ADF1C-9B24-406A-8BA4-ABF8E9BE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6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6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6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6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6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6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6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6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6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6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6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6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68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68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68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68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68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68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6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6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6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6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6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680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68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680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6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680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6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Langhammerová</dc:creator>
  <cp:keywords/>
  <dc:description/>
  <cp:lastModifiedBy>Andrea Langhammerová</cp:lastModifiedBy>
  <cp:revision>3</cp:revision>
  <dcterms:created xsi:type="dcterms:W3CDTF">2025-02-03T15:01:00Z</dcterms:created>
  <dcterms:modified xsi:type="dcterms:W3CDTF">2025-02-04T12:50:00Z</dcterms:modified>
</cp:coreProperties>
</file>